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F9ADD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4A72" w:rsidRPr="00803552">
        <w:rPr>
          <w:rFonts w:cs="Arial"/>
          <w:b/>
          <w:szCs w:val="22"/>
        </w:rPr>
        <w:t xml:space="preserve">Stavba polních cest VPC 1 a VPC 12 včetně IP 3 v k. </w:t>
      </w:r>
      <w:proofErr w:type="spellStart"/>
      <w:r w:rsidR="00FA4A72" w:rsidRPr="00803552">
        <w:rPr>
          <w:rFonts w:cs="Arial"/>
          <w:b/>
          <w:szCs w:val="22"/>
        </w:rPr>
        <w:t>ú.</w:t>
      </w:r>
      <w:proofErr w:type="spellEnd"/>
      <w:r w:rsidR="00FA4A72" w:rsidRPr="00803552">
        <w:rPr>
          <w:rFonts w:cs="Arial"/>
          <w:b/>
          <w:szCs w:val="22"/>
        </w:rPr>
        <w:t xml:space="preserve"> Skalka u Blíževedel</w:t>
      </w:r>
    </w:p>
    <w:p w14:paraId="33661A81" w14:textId="4A6C46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A4A72">
        <w:rPr>
          <w:szCs w:val="22"/>
        </w:rPr>
        <w:t xml:space="preserve">podlimitní veřejná zakázka na stavební práce zadávaná </w:t>
      </w:r>
      <w:r w:rsidR="00FA4A72">
        <w:rPr>
          <w:szCs w:val="22"/>
        </w:rPr>
        <w:br/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80F4" w14:textId="77777777" w:rsidR="00705D1B" w:rsidRDefault="00705D1B" w:rsidP="008E4AD5">
      <w:r>
        <w:separator/>
      </w:r>
    </w:p>
  </w:endnote>
  <w:endnote w:type="continuationSeparator" w:id="0">
    <w:p w14:paraId="29B3B244" w14:textId="77777777" w:rsidR="00705D1B" w:rsidRDefault="00705D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09646" w14:textId="77777777" w:rsidR="00705D1B" w:rsidRDefault="00705D1B" w:rsidP="008E4AD5">
      <w:r>
        <w:separator/>
      </w:r>
    </w:p>
  </w:footnote>
  <w:footnote w:type="continuationSeparator" w:id="0">
    <w:p w14:paraId="45047C3B" w14:textId="77777777" w:rsidR="00705D1B" w:rsidRDefault="00705D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5D1B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08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A4A72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2022-02-09T07:14:00Z</cp:lastPrinted>
  <dcterms:created xsi:type="dcterms:W3CDTF">2024-08-05T14:20:00Z</dcterms:created>
  <dcterms:modified xsi:type="dcterms:W3CDTF">2024-08-05T14:20:00Z</dcterms:modified>
</cp:coreProperties>
</file>